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FB" w:rsidRDefault="004956FB" w:rsidP="004956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6C6C996" wp14:editId="73305CED">
            <wp:simplePos x="0" y="0"/>
            <wp:positionH relativeFrom="column">
              <wp:posOffset>5859780</wp:posOffset>
            </wp:positionH>
            <wp:positionV relativeFrom="paragraph">
              <wp:posOffset>70485</wp:posOffset>
            </wp:positionV>
            <wp:extent cx="437515" cy="742950"/>
            <wp:effectExtent l="19050" t="0" r="63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42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169DD58" wp14:editId="755D4C83">
            <wp:simplePos x="0" y="0"/>
            <wp:positionH relativeFrom="column">
              <wp:posOffset>7620</wp:posOffset>
            </wp:positionH>
            <wp:positionV relativeFrom="paragraph">
              <wp:posOffset>70485</wp:posOffset>
            </wp:positionV>
            <wp:extent cx="438150" cy="742950"/>
            <wp:effectExtent l="19050" t="0" r="0" b="0"/>
            <wp:wrapNone/>
            <wp:docPr id="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Trinity United Methodist Church</w:t>
      </w:r>
    </w:p>
    <w:p w:rsidR="004956FB" w:rsidRPr="00E9163E" w:rsidRDefault="004956FB" w:rsidP="004956F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513 Washington St</w:t>
      </w:r>
      <w:r w:rsidRPr="00E9163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Sebewaing</w:t>
      </w:r>
      <w:r w:rsidRPr="00E9163E">
        <w:rPr>
          <w:rFonts w:ascii="Arial" w:hAnsi="Arial" w:cs="Arial"/>
          <w:sz w:val="24"/>
          <w:szCs w:val="24"/>
        </w:rPr>
        <w:t>, MI  48</w:t>
      </w:r>
      <w:r>
        <w:rPr>
          <w:rFonts w:ascii="Arial" w:hAnsi="Arial" w:cs="Arial"/>
          <w:sz w:val="24"/>
          <w:szCs w:val="24"/>
        </w:rPr>
        <w:t>7</w:t>
      </w:r>
      <w:r w:rsidRPr="00E9163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4956FB" w:rsidRDefault="004956FB" w:rsidP="004956F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Facilities</w:t>
      </w:r>
      <w:r w:rsidRPr="00D26F52">
        <w:rPr>
          <w:rFonts w:ascii="Arial" w:hAnsi="Arial" w:cs="Arial"/>
          <w:b/>
          <w:sz w:val="36"/>
          <w:szCs w:val="36"/>
        </w:rPr>
        <w:t xml:space="preserve"> Rental Contract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:rsidR="00F96E31" w:rsidRDefault="00F96E31" w:rsidP="00F97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56FB" w:rsidRPr="00D26F52">
        <w:rPr>
          <w:rFonts w:ascii="Arial" w:hAnsi="Arial" w:cs="Arial"/>
          <w:sz w:val="24"/>
          <w:szCs w:val="24"/>
        </w:rPr>
        <w:t xml:space="preserve">Church schedule permitting, </w:t>
      </w:r>
      <w:r>
        <w:rPr>
          <w:rFonts w:ascii="Arial" w:hAnsi="Arial" w:cs="Arial"/>
          <w:sz w:val="24"/>
          <w:szCs w:val="24"/>
        </w:rPr>
        <w:t>rooms at Trinity United Methodist Church</w:t>
      </w:r>
      <w:r w:rsidR="004956FB" w:rsidRPr="00D26F52">
        <w:rPr>
          <w:rFonts w:ascii="Arial" w:hAnsi="Arial" w:cs="Arial"/>
          <w:sz w:val="24"/>
          <w:szCs w:val="24"/>
        </w:rPr>
        <w:t xml:space="preserve"> may be </w:t>
      </w:r>
      <w:r>
        <w:rPr>
          <w:rFonts w:ascii="Arial" w:hAnsi="Arial" w:cs="Arial"/>
          <w:sz w:val="24"/>
          <w:szCs w:val="24"/>
        </w:rPr>
        <w:t>rented</w:t>
      </w:r>
      <w:r w:rsidR="004956FB" w:rsidRPr="00D26F52">
        <w:rPr>
          <w:rFonts w:ascii="Arial" w:hAnsi="Arial" w:cs="Arial"/>
          <w:sz w:val="24"/>
          <w:szCs w:val="24"/>
        </w:rPr>
        <w:t xml:space="preserve"> by various groups or people for events.  Availability may be determined by calling the church office call (</w:t>
      </w:r>
      <w:r w:rsidR="004956FB">
        <w:rPr>
          <w:rFonts w:ascii="Arial" w:hAnsi="Arial" w:cs="Arial"/>
          <w:sz w:val="24"/>
          <w:szCs w:val="24"/>
        </w:rPr>
        <w:t>989-883-3350</w:t>
      </w:r>
      <w:r w:rsidR="004956FB" w:rsidRPr="00D26F52">
        <w:rPr>
          <w:rFonts w:ascii="Arial" w:hAnsi="Arial" w:cs="Arial"/>
          <w:sz w:val="24"/>
          <w:szCs w:val="24"/>
        </w:rPr>
        <w:t>) during regular business</w:t>
      </w:r>
      <w:r w:rsidR="004956FB">
        <w:rPr>
          <w:rFonts w:ascii="Arial" w:hAnsi="Arial" w:cs="Arial"/>
          <w:sz w:val="24"/>
          <w:szCs w:val="24"/>
        </w:rPr>
        <w:t xml:space="preserve"> hours, Tuesday through Friday, 8:00 am to 1:00 pm</w:t>
      </w:r>
      <w:r w:rsidR="004956FB" w:rsidRPr="00D26F52">
        <w:rPr>
          <w:rFonts w:ascii="Arial" w:hAnsi="Arial" w:cs="Arial"/>
          <w:sz w:val="24"/>
          <w:szCs w:val="24"/>
        </w:rPr>
        <w:t xml:space="preserve">.  </w:t>
      </w:r>
      <w:r w:rsidR="004956FB">
        <w:rPr>
          <w:rFonts w:ascii="Arial" w:hAnsi="Arial" w:cs="Arial"/>
          <w:sz w:val="24"/>
          <w:szCs w:val="24"/>
        </w:rPr>
        <w:t>(</w:t>
      </w:r>
      <w:r w:rsidR="004956FB" w:rsidRPr="00D26F52">
        <w:rPr>
          <w:rFonts w:ascii="Arial" w:hAnsi="Arial" w:cs="Arial"/>
          <w:sz w:val="24"/>
          <w:szCs w:val="24"/>
        </w:rPr>
        <w:t>The building is locked during off hours, so you will have to call during office hours to let us know when to meet at the church to let you in.</w:t>
      </w:r>
      <w:r w:rsidR="004956FB">
        <w:rPr>
          <w:rFonts w:ascii="Arial" w:hAnsi="Arial" w:cs="Arial"/>
          <w:sz w:val="24"/>
          <w:szCs w:val="24"/>
        </w:rPr>
        <w:t xml:space="preserve">)  </w:t>
      </w:r>
      <w:r w:rsidR="004956FB" w:rsidRPr="00D26F52">
        <w:rPr>
          <w:rFonts w:ascii="Arial" w:hAnsi="Arial" w:cs="Arial"/>
          <w:sz w:val="24"/>
          <w:szCs w:val="24"/>
        </w:rPr>
        <w:t>The church has the right to refuse any applicant.</w:t>
      </w:r>
    </w:p>
    <w:p w:rsidR="00F96E31" w:rsidRPr="00F96E31" w:rsidRDefault="00F96E31" w:rsidP="00F96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E31" w:rsidRDefault="00F96E31" w:rsidP="00F97C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Rental Charges per Room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Member</w:t>
      </w:r>
      <w:r w:rsidR="00444CE6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Non-Member</w:t>
      </w:r>
    </w:p>
    <w:p w:rsidR="00F97C1A" w:rsidRPr="00F97C1A" w:rsidRDefault="00F97C1A" w:rsidP="00F97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suggested</w:t>
      </w:r>
      <w:proofErr w:type="gramEnd"/>
      <w:r>
        <w:rPr>
          <w:rFonts w:ascii="Arial" w:hAnsi="Arial" w:cs="Arial"/>
          <w:sz w:val="24"/>
          <w:szCs w:val="24"/>
        </w:rPr>
        <w:t xml:space="preserve"> donation)</w:t>
      </w:r>
    </w:p>
    <w:p w:rsidR="00444CE6" w:rsidRDefault="00444CE6" w:rsidP="00444C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$50.00</w:t>
      </w:r>
    </w:p>
    <w:p w:rsidR="00F96E31" w:rsidRDefault="00F96E31" w:rsidP="00F97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Nursery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$15.00</w:t>
      </w:r>
    </w:p>
    <w:p w:rsidR="00F96E31" w:rsidRDefault="00F96E31" w:rsidP="00F97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Sanctuary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$75.00</w:t>
      </w:r>
    </w:p>
    <w:p w:rsidR="00F96E31" w:rsidRDefault="00F96E31" w:rsidP="00F97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Classroom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$25.00</w:t>
      </w:r>
    </w:p>
    <w:p w:rsidR="00F96E31" w:rsidRDefault="00F96E31" w:rsidP="00F97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 Classroom (Alpha-Delta Room)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$25.00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$50.00</w:t>
      </w:r>
    </w:p>
    <w:p w:rsidR="008E445D" w:rsidRDefault="008E445D" w:rsidP="00F97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 Center only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$75.00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$125.00</w:t>
      </w:r>
    </w:p>
    <w:p w:rsidR="008E445D" w:rsidRDefault="008E445D" w:rsidP="00F97C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 Center and Kitchen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$100.00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$175.00</w:t>
      </w:r>
    </w:p>
    <w:p w:rsidR="00444CE6" w:rsidRDefault="00444CE6" w:rsidP="00444C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Custodian Fee </w:t>
      </w:r>
      <w:r>
        <w:rPr>
          <w:rFonts w:ascii="Arial" w:hAnsi="Arial" w:cs="Arial"/>
          <w:sz w:val="18"/>
          <w:szCs w:val="18"/>
        </w:rPr>
        <w:t>(for cleaning)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$ 50.00 per room (if room(s) is not left as found)</w:t>
      </w:r>
    </w:p>
    <w:p w:rsidR="004956FB" w:rsidRPr="005B6BA1" w:rsidRDefault="004956FB" w:rsidP="004956F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956FB" w:rsidRPr="00D26F52" w:rsidRDefault="00F96E31" w:rsidP="004956F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rules for using these</w:t>
      </w:r>
      <w:r w:rsidR="004956FB" w:rsidRPr="00D26F52">
        <w:rPr>
          <w:rFonts w:ascii="Arial" w:hAnsi="Arial" w:cs="Arial"/>
          <w:sz w:val="24"/>
          <w:szCs w:val="24"/>
        </w:rPr>
        <w:t xml:space="preserve"> space</w:t>
      </w:r>
      <w:r>
        <w:rPr>
          <w:rFonts w:ascii="Arial" w:hAnsi="Arial" w:cs="Arial"/>
          <w:sz w:val="24"/>
          <w:szCs w:val="24"/>
        </w:rPr>
        <w:t>s are</w:t>
      </w:r>
      <w:r w:rsidR="004956FB" w:rsidRPr="00D26F52">
        <w:rPr>
          <w:rFonts w:ascii="Arial" w:hAnsi="Arial" w:cs="Arial"/>
          <w:sz w:val="24"/>
          <w:szCs w:val="24"/>
        </w:rPr>
        <w:t xml:space="preserve"> as follows:</w:t>
      </w:r>
    </w:p>
    <w:p w:rsidR="004956FB" w:rsidRPr="005B7BC1" w:rsidRDefault="004956FB" w:rsidP="004956FB">
      <w:pPr>
        <w:pStyle w:val="ListParagraph"/>
        <w:numPr>
          <w:ilvl w:val="0"/>
          <w:numId w:val="1"/>
        </w:numPr>
        <w:spacing w:after="0" w:line="240" w:lineRule="auto"/>
        <w:ind w:left="806"/>
        <w:rPr>
          <w:rFonts w:ascii="Arial" w:hAnsi="Arial" w:cs="Arial"/>
          <w:b/>
          <w:sz w:val="24"/>
          <w:szCs w:val="24"/>
        </w:rPr>
      </w:pPr>
      <w:r w:rsidRPr="005B7BC1">
        <w:rPr>
          <w:rFonts w:ascii="Arial" w:hAnsi="Arial" w:cs="Arial"/>
          <w:sz w:val="24"/>
          <w:szCs w:val="24"/>
        </w:rPr>
        <w:t>A church member/custodian will be present durin</w:t>
      </w:r>
      <w:r>
        <w:rPr>
          <w:rFonts w:ascii="Arial" w:hAnsi="Arial" w:cs="Arial"/>
          <w:sz w:val="24"/>
          <w:szCs w:val="24"/>
        </w:rPr>
        <w:t xml:space="preserve">g your event to assist you with </w:t>
      </w:r>
    </w:p>
    <w:p w:rsidR="004956FB" w:rsidRPr="005B7BC1" w:rsidRDefault="004956FB" w:rsidP="004956FB">
      <w:pPr>
        <w:pStyle w:val="ListParagraph"/>
        <w:spacing w:after="0" w:line="360" w:lineRule="auto"/>
        <w:ind w:left="810"/>
        <w:rPr>
          <w:rFonts w:ascii="Arial" w:hAnsi="Arial" w:cs="Arial"/>
          <w:b/>
          <w:sz w:val="24"/>
          <w:szCs w:val="24"/>
        </w:rPr>
      </w:pPr>
      <w:proofErr w:type="gramStart"/>
      <w:r w:rsidRPr="005B7BC1">
        <w:rPr>
          <w:rFonts w:ascii="Arial" w:hAnsi="Arial" w:cs="Arial"/>
          <w:sz w:val="24"/>
          <w:szCs w:val="24"/>
        </w:rPr>
        <w:t>building</w:t>
      </w:r>
      <w:proofErr w:type="gramEnd"/>
      <w:r w:rsidRPr="005B7BC1">
        <w:rPr>
          <w:rFonts w:ascii="Arial" w:hAnsi="Arial" w:cs="Arial"/>
          <w:sz w:val="24"/>
          <w:szCs w:val="24"/>
        </w:rPr>
        <w:t xml:space="preserve"> matters </w:t>
      </w:r>
      <w:r>
        <w:rPr>
          <w:rFonts w:ascii="Arial" w:hAnsi="Arial" w:cs="Arial"/>
          <w:sz w:val="24"/>
          <w:szCs w:val="24"/>
        </w:rPr>
        <w:t>and guide you through the clean-</w:t>
      </w:r>
      <w:r w:rsidRPr="005B7BC1">
        <w:rPr>
          <w:rFonts w:ascii="Arial" w:hAnsi="Arial" w:cs="Arial"/>
          <w:sz w:val="24"/>
          <w:szCs w:val="24"/>
        </w:rPr>
        <w:t xml:space="preserve">up process.  </w:t>
      </w:r>
    </w:p>
    <w:p w:rsidR="004956FB" w:rsidRPr="00D26F52" w:rsidRDefault="004956FB" w:rsidP="004956F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</w:t>
      </w:r>
      <w:r w:rsidRPr="00D26F52">
        <w:rPr>
          <w:rFonts w:ascii="Arial" w:hAnsi="Arial" w:cs="Arial"/>
          <w:sz w:val="24"/>
          <w:szCs w:val="24"/>
        </w:rPr>
        <w:t>alcoholic beverages are permitted on church property.</w:t>
      </w:r>
    </w:p>
    <w:p w:rsidR="004956FB" w:rsidRPr="00F16CDC" w:rsidRDefault="004956FB" w:rsidP="004956FB">
      <w:pPr>
        <w:pStyle w:val="ListParagraph"/>
        <w:numPr>
          <w:ilvl w:val="0"/>
          <w:numId w:val="1"/>
        </w:numPr>
        <w:spacing w:after="0" w:line="240" w:lineRule="auto"/>
        <w:ind w:left="806"/>
        <w:rPr>
          <w:rFonts w:ascii="Arial" w:hAnsi="Arial" w:cs="Arial"/>
          <w:sz w:val="24"/>
          <w:szCs w:val="24"/>
        </w:rPr>
      </w:pPr>
      <w:r w:rsidRPr="00F16CDC">
        <w:rPr>
          <w:rFonts w:ascii="Arial" w:hAnsi="Arial" w:cs="Arial"/>
          <w:sz w:val="24"/>
          <w:szCs w:val="24"/>
        </w:rPr>
        <w:t xml:space="preserve">Smoking is </w:t>
      </w:r>
      <w:r w:rsidRPr="00F16CDC">
        <w:rPr>
          <w:rFonts w:ascii="Arial" w:hAnsi="Arial" w:cs="Arial"/>
          <w:b/>
          <w:sz w:val="24"/>
          <w:szCs w:val="24"/>
        </w:rPr>
        <w:t>not permitted</w:t>
      </w:r>
      <w:r w:rsidRPr="00F16CDC">
        <w:rPr>
          <w:rFonts w:ascii="Arial" w:hAnsi="Arial" w:cs="Arial"/>
          <w:sz w:val="24"/>
          <w:szCs w:val="24"/>
        </w:rPr>
        <w:t xml:space="preserve"> in any area of the building.  </w:t>
      </w:r>
    </w:p>
    <w:p w:rsidR="004956FB" w:rsidRPr="00F97C1A" w:rsidRDefault="004956FB" w:rsidP="004956FB">
      <w:pPr>
        <w:pStyle w:val="ListParagraph"/>
        <w:spacing w:after="0" w:line="240" w:lineRule="auto"/>
        <w:ind w:left="806"/>
        <w:rPr>
          <w:rFonts w:ascii="Arial" w:hAnsi="Arial" w:cs="Arial"/>
          <w:color w:val="FF0000"/>
          <w:sz w:val="16"/>
          <w:szCs w:val="16"/>
        </w:rPr>
      </w:pPr>
    </w:p>
    <w:p w:rsidR="004956FB" w:rsidRDefault="004956FB" w:rsidP="004956FB">
      <w:pPr>
        <w:pStyle w:val="ListParagraph"/>
        <w:numPr>
          <w:ilvl w:val="0"/>
          <w:numId w:val="1"/>
        </w:numPr>
        <w:spacing w:after="0" w:line="240" w:lineRule="auto"/>
        <w:ind w:left="8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liquids and ice should be disposed of before cups, plates, and bowls are placed in </w:t>
      </w:r>
    </w:p>
    <w:p w:rsidR="004956FB" w:rsidRPr="00C55CE4" w:rsidRDefault="004956FB" w:rsidP="004956FB">
      <w:pPr>
        <w:pStyle w:val="ListParagraph"/>
        <w:spacing w:after="0" w:line="360" w:lineRule="auto"/>
        <w:ind w:left="81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trash</w:t>
      </w:r>
      <w:proofErr w:type="gramEnd"/>
      <w:r>
        <w:rPr>
          <w:rFonts w:ascii="Arial" w:hAnsi="Arial" w:cs="Arial"/>
          <w:sz w:val="24"/>
          <w:szCs w:val="24"/>
        </w:rPr>
        <w:t xml:space="preserve"> containers.</w:t>
      </w:r>
    </w:p>
    <w:p w:rsidR="004956FB" w:rsidRDefault="004956FB" w:rsidP="004956FB">
      <w:pPr>
        <w:pStyle w:val="ListParagraph"/>
        <w:numPr>
          <w:ilvl w:val="0"/>
          <w:numId w:val="1"/>
        </w:numPr>
        <w:spacing w:after="0" w:line="240" w:lineRule="auto"/>
        <w:ind w:left="806"/>
        <w:rPr>
          <w:rFonts w:ascii="Arial" w:hAnsi="Arial" w:cs="Arial"/>
          <w:sz w:val="24"/>
          <w:szCs w:val="24"/>
        </w:rPr>
      </w:pPr>
      <w:r w:rsidRPr="00E9163E">
        <w:rPr>
          <w:rFonts w:ascii="Arial" w:hAnsi="Arial" w:cs="Arial"/>
          <w:sz w:val="24"/>
          <w:szCs w:val="24"/>
        </w:rPr>
        <w:t xml:space="preserve">Trash must be put in the appropriate trash bags (30 gallon) </w:t>
      </w:r>
      <w:r w:rsidRPr="00444CE6">
        <w:rPr>
          <w:rFonts w:ascii="Arial" w:hAnsi="Arial" w:cs="Arial"/>
          <w:b/>
          <w:sz w:val="24"/>
          <w:szCs w:val="24"/>
        </w:rPr>
        <w:t>and</w:t>
      </w:r>
      <w:r w:rsidRPr="00E9163E">
        <w:rPr>
          <w:rFonts w:ascii="Arial" w:hAnsi="Arial" w:cs="Arial"/>
          <w:sz w:val="24"/>
          <w:szCs w:val="24"/>
        </w:rPr>
        <w:t xml:space="preserve"> </w:t>
      </w:r>
      <w:r w:rsidRPr="008E445D">
        <w:rPr>
          <w:rFonts w:ascii="Arial" w:hAnsi="Arial" w:cs="Arial"/>
          <w:b/>
          <w:sz w:val="24"/>
          <w:szCs w:val="24"/>
        </w:rPr>
        <w:t>removed from the</w:t>
      </w:r>
      <w:r w:rsidRPr="00E9163E">
        <w:rPr>
          <w:rFonts w:ascii="Arial" w:hAnsi="Arial" w:cs="Arial"/>
          <w:sz w:val="24"/>
          <w:szCs w:val="24"/>
        </w:rPr>
        <w:t xml:space="preserve"> </w:t>
      </w:r>
    </w:p>
    <w:p w:rsidR="004956FB" w:rsidRPr="00E9163E" w:rsidRDefault="004956FB" w:rsidP="004956FB">
      <w:pPr>
        <w:pStyle w:val="ListParagraph"/>
        <w:spacing w:after="0" w:line="360" w:lineRule="auto"/>
        <w:ind w:left="810"/>
        <w:rPr>
          <w:rFonts w:ascii="Arial" w:hAnsi="Arial" w:cs="Arial"/>
          <w:sz w:val="24"/>
          <w:szCs w:val="24"/>
        </w:rPr>
      </w:pPr>
      <w:proofErr w:type="gramStart"/>
      <w:r w:rsidRPr="008E445D">
        <w:rPr>
          <w:rFonts w:ascii="Arial" w:hAnsi="Arial" w:cs="Arial"/>
          <w:b/>
          <w:sz w:val="24"/>
          <w:szCs w:val="24"/>
        </w:rPr>
        <w:t>building</w:t>
      </w:r>
      <w:proofErr w:type="gramEnd"/>
      <w:r>
        <w:rPr>
          <w:rFonts w:ascii="Arial" w:hAnsi="Arial" w:cs="Arial"/>
          <w:sz w:val="24"/>
          <w:szCs w:val="24"/>
        </w:rPr>
        <w:t xml:space="preserve"> at the end</w:t>
      </w:r>
      <w:r w:rsidRPr="00E9163E">
        <w:rPr>
          <w:rFonts w:ascii="Arial" w:hAnsi="Arial" w:cs="Arial"/>
          <w:sz w:val="24"/>
          <w:szCs w:val="24"/>
        </w:rPr>
        <w:t xml:space="preserve"> of the event.</w:t>
      </w:r>
    </w:p>
    <w:p w:rsidR="004956FB" w:rsidRDefault="004956FB" w:rsidP="004956F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equipment (including tables and chairs) must be returned to its proper place.</w:t>
      </w:r>
    </w:p>
    <w:p w:rsidR="004956FB" w:rsidRDefault="00F96E31" w:rsidP="004956FB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billed for d</w:t>
      </w:r>
      <w:r w:rsidR="004956FB" w:rsidRPr="007B5833">
        <w:rPr>
          <w:rFonts w:ascii="Arial" w:hAnsi="Arial" w:cs="Arial"/>
          <w:sz w:val="24"/>
          <w:szCs w:val="24"/>
        </w:rPr>
        <w:t>amage</w:t>
      </w:r>
      <w:r>
        <w:rPr>
          <w:rFonts w:ascii="Arial" w:hAnsi="Arial" w:cs="Arial"/>
          <w:sz w:val="24"/>
          <w:szCs w:val="24"/>
        </w:rPr>
        <w:t>d</w:t>
      </w:r>
      <w:r w:rsidR="004956FB" w:rsidRPr="007B5833">
        <w:rPr>
          <w:rFonts w:ascii="Arial" w:hAnsi="Arial" w:cs="Arial"/>
          <w:sz w:val="24"/>
          <w:szCs w:val="24"/>
        </w:rPr>
        <w:t xml:space="preserve"> or lost items</w:t>
      </w:r>
      <w:r w:rsidR="004956FB">
        <w:rPr>
          <w:rFonts w:ascii="Arial" w:hAnsi="Arial" w:cs="Arial"/>
          <w:sz w:val="24"/>
          <w:szCs w:val="24"/>
        </w:rPr>
        <w:t>/equipment</w:t>
      </w:r>
      <w:r w:rsidR="004956FB" w:rsidRPr="007B5833">
        <w:rPr>
          <w:rFonts w:ascii="Arial" w:hAnsi="Arial" w:cs="Arial"/>
          <w:sz w:val="24"/>
          <w:szCs w:val="24"/>
        </w:rPr>
        <w:t xml:space="preserve">.  </w:t>
      </w:r>
    </w:p>
    <w:p w:rsidR="004956FB" w:rsidRPr="00C55CE4" w:rsidRDefault="004956FB" w:rsidP="004956F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956FB" w:rsidRDefault="004956FB" w:rsidP="00495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EVENT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  <w:t>HOURS OF EVENT:___________________</w:t>
      </w:r>
    </w:p>
    <w:p w:rsidR="004956FB" w:rsidRDefault="004956FB" w:rsidP="00495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 OF EVENT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    NUMBER OF GUESTS:_________________</w:t>
      </w:r>
    </w:p>
    <w:p w:rsidR="004956FB" w:rsidRDefault="004956FB" w:rsidP="00495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4956FB" w:rsidRDefault="004956FB" w:rsidP="00495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  PHONE:_______________</w:t>
      </w:r>
    </w:p>
    <w:p w:rsidR="00444CE6" w:rsidRDefault="00495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RECEIVED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  </w:t>
      </w:r>
      <w:r>
        <w:rPr>
          <w:rFonts w:ascii="Arial" w:hAnsi="Arial" w:cs="Arial"/>
          <w:sz w:val="24"/>
          <w:szCs w:val="24"/>
        </w:rPr>
        <w:tab/>
        <w:t xml:space="preserve">DATE PAID:_______________            </w:t>
      </w:r>
      <w:r w:rsidR="00444CE6">
        <w:rPr>
          <w:rFonts w:ascii="Arial" w:hAnsi="Arial" w:cs="Arial"/>
        </w:rPr>
        <w:t>TUMC  1/2019</w:t>
      </w:r>
    </w:p>
    <w:p w:rsidR="00444CE6" w:rsidRPr="00444CE6" w:rsidRDefault="00444CE6">
      <w:pPr>
        <w:rPr>
          <w:rFonts w:ascii="Arial" w:hAnsi="Arial" w:cs="Arial"/>
          <w:sz w:val="20"/>
          <w:szCs w:val="20"/>
        </w:rPr>
      </w:pPr>
      <w:r w:rsidRPr="00444CE6">
        <w:rPr>
          <w:rFonts w:ascii="Arial" w:hAnsi="Arial" w:cs="Arial"/>
          <w:sz w:val="20"/>
          <w:szCs w:val="20"/>
        </w:rPr>
        <w:t>*A</w:t>
      </w:r>
      <w:r>
        <w:rPr>
          <w:rFonts w:ascii="Arial" w:hAnsi="Arial" w:cs="Arial"/>
          <w:sz w:val="20"/>
          <w:szCs w:val="20"/>
        </w:rPr>
        <w:t xml:space="preserve"> member is any person on the most recent active membership /constituent list from the Annual Conference of Trinity UMC, or any person who has joined the church, since the most recent Annual Conference.</w:t>
      </w:r>
    </w:p>
    <w:sectPr w:rsidR="00444CE6" w:rsidRPr="00444CE6" w:rsidSect="00444CE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4303"/>
    <w:multiLevelType w:val="hybridMultilevel"/>
    <w:tmpl w:val="FD1A56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93"/>
    <w:rsid w:val="00444CE6"/>
    <w:rsid w:val="004956FB"/>
    <w:rsid w:val="004C0693"/>
    <w:rsid w:val="004C0A2D"/>
    <w:rsid w:val="008E445D"/>
    <w:rsid w:val="00F02594"/>
    <w:rsid w:val="00F209CB"/>
    <w:rsid w:val="00F30BCB"/>
    <w:rsid w:val="00F96E31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A32A0-6A91-4257-9653-0606E694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Beedle-Gee</dc:creator>
  <cp:keywords/>
  <dc:description/>
  <cp:lastModifiedBy>Pamela Beedle-Gee</cp:lastModifiedBy>
  <cp:revision>4</cp:revision>
  <cp:lastPrinted>2019-09-23T17:12:00Z</cp:lastPrinted>
  <dcterms:created xsi:type="dcterms:W3CDTF">2019-02-06T15:59:00Z</dcterms:created>
  <dcterms:modified xsi:type="dcterms:W3CDTF">2019-09-23T17:12:00Z</dcterms:modified>
</cp:coreProperties>
</file>